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2A251" w14:textId="77777777" w:rsidR="005B5262" w:rsidRPr="005B5262" w:rsidRDefault="005B5262" w:rsidP="005B5262">
      <w:pPr>
        <w:spacing w:after="200" w:line="240" w:lineRule="auto"/>
        <w:ind w:firstLine="566"/>
        <w:jc w:val="both"/>
        <w:rPr>
          <w:rFonts w:eastAsia="Times New Roman"/>
          <w:sz w:val="18"/>
          <w:szCs w:val="18"/>
          <w:u w:val="none"/>
          <w:lang w:eastAsia="ru-RU"/>
        </w:rPr>
      </w:pPr>
    </w:p>
    <w:p w14:paraId="66B9F250" w14:textId="77777777" w:rsidR="005B5262" w:rsidRPr="005B5262" w:rsidRDefault="005B5262" w:rsidP="005B5262">
      <w:pPr>
        <w:keepNext/>
        <w:spacing w:after="0" w:line="240" w:lineRule="auto"/>
        <w:ind w:left="6372" w:right="-261"/>
        <w:jc w:val="right"/>
        <w:outlineLvl w:val="1"/>
        <w:rPr>
          <w:rFonts w:eastAsia="Bodoni"/>
          <w:sz w:val="18"/>
          <w:szCs w:val="18"/>
          <w:u w:val="none"/>
          <w:lang w:eastAsia="ru-RU"/>
        </w:rPr>
      </w:pPr>
      <w:r w:rsidRPr="005B5262">
        <w:rPr>
          <w:rFonts w:eastAsia="Bodoni"/>
          <w:sz w:val="18"/>
          <w:szCs w:val="18"/>
          <w:u w:val="none"/>
          <w:lang w:eastAsia="ru-RU"/>
        </w:rPr>
        <w:t>Приложение 2</w:t>
      </w:r>
    </w:p>
    <w:p w14:paraId="0691CEB1" w14:textId="77777777" w:rsidR="005B5262" w:rsidRPr="005B5262" w:rsidRDefault="005B5262" w:rsidP="005B5262">
      <w:pPr>
        <w:keepNext/>
        <w:spacing w:after="0" w:line="240" w:lineRule="auto"/>
        <w:ind w:left="6372" w:right="-261"/>
        <w:jc w:val="right"/>
        <w:outlineLvl w:val="1"/>
        <w:rPr>
          <w:rFonts w:eastAsia="Bodoni"/>
          <w:sz w:val="18"/>
          <w:szCs w:val="18"/>
          <w:u w:val="none"/>
          <w:lang w:eastAsia="ru-RU"/>
        </w:rPr>
      </w:pPr>
      <w:r w:rsidRPr="005B5262">
        <w:rPr>
          <w:rFonts w:eastAsia="Bodoni"/>
          <w:sz w:val="18"/>
          <w:szCs w:val="18"/>
          <w:u w:val="none"/>
          <w:lang w:eastAsia="ru-RU"/>
        </w:rPr>
        <w:t xml:space="preserve">к Договору управления МКД №12/20 </w:t>
      </w:r>
    </w:p>
    <w:p w14:paraId="22B317CC" w14:textId="26868408" w:rsidR="005B5262" w:rsidRPr="005B5262" w:rsidRDefault="005B5262" w:rsidP="005B5262">
      <w:pPr>
        <w:keepNext/>
        <w:spacing w:after="0" w:line="240" w:lineRule="auto"/>
        <w:ind w:left="6372" w:right="-261"/>
        <w:jc w:val="right"/>
        <w:outlineLvl w:val="1"/>
        <w:rPr>
          <w:rFonts w:eastAsia="Bodoni"/>
          <w:sz w:val="18"/>
          <w:szCs w:val="18"/>
          <w:u w:val="none"/>
          <w:lang w:eastAsia="ru-RU"/>
        </w:rPr>
      </w:pPr>
      <w:r w:rsidRPr="005B5262">
        <w:rPr>
          <w:rFonts w:eastAsia="Bodoni"/>
          <w:sz w:val="18"/>
          <w:szCs w:val="18"/>
          <w:u w:val="none"/>
          <w:lang w:eastAsia="ru-RU"/>
        </w:rPr>
        <w:t xml:space="preserve"> от 01.12.2020 г.   </w:t>
      </w:r>
    </w:p>
    <w:p w14:paraId="4BA4A920" w14:textId="580804EA" w:rsidR="005B5262" w:rsidRPr="005B5262" w:rsidRDefault="005B5262" w:rsidP="005B5262">
      <w:pPr>
        <w:spacing w:before="108" w:after="108" w:line="240" w:lineRule="auto"/>
        <w:jc w:val="center"/>
        <w:outlineLvl w:val="0"/>
        <w:rPr>
          <w:rFonts w:eastAsia="Times"/>
          <w:color w:val="000000"/>
          <w:sz w:val="18"/>
          <w:szCs w:val="18"/>
          <w:u w:val="none"/>
          <w:lang w:eastAsia="ru-RU"/>
        </w:rPr>
      </w:pPr>
      <w:r w:rsidRPr="005B5262">
        <w:rPr>
          <w:rFonts w:eastAsia="Times"/>
          <w:color w:val="000000"/>
          <w:sz w:val="18"/>
          <w:szCs w:val="18"/>
          <w:u w:val="none"/>
          <w:lang w:eastAsia="ru-RU"/>
        </w:rPr>
        <w:t>Перечень работ и услуг по надлежащему содержанию и ремонту общего имущества в Многоквартирном доме</w:t>
      </w:r>
      <w:bookmarkStart w:id="0" w:name="_heading=h.89s7tvvdcdk0" w:colFirst="0" w:colLast="0"/>
      <w:bookmarkEnd w:id="0"/>
      <w:r w:rsidR="00445505">
        <w:rPr>
          <w:rFonts w:eastAsia="Times"/>
          <w:color w:val="000000"/>
          <w:sz w:val="18"/>
          <w:szCs w:val="18"/>
          <w:u w:val="none"/>
          <w:lang w:eastAsia="ru-RU"/>
        </w:rPr>
        <w:t xml:space="preserve"> по адресу г. Долгопрудный, микрорайон Хлебниково, ул. Новое шоссе, дом №12.</w:t>
      </w:r>
    </w:p>
    <w:tbl>
      <w:tblPr>
        <w:tblW w:w="10622" w:type="dxa"/>
        <w:jc w:val="center"/>
        <w:tblLayout w:type="fixed"/>
        <w:tblLook w:val="0400" w:firstRow="0" w:lastRow="0" w:firstColumn="0" w:lastColumn="0" w:noHBand="0" w:noVBand="1"/>
      </w:tblPr>
      <w:tblGrid>
        <w:gridCol w:w="673"/>
        <w:gridCol w:w="7250"/>
        <w:gridCol w:w="1748"/>
        <w:gridCol w:w="951"/>
      </w:tblGrid>
      <w:tr w:rsidR="005B5262" w:rsidRPr="005B5262" w14:paraId="44309335" w14:textId="77777777" w:rsidTr="005F297B">
        <w:trPr>
          <w:trHeight w:val="941"/>
          <w:jc w:val="center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91D6D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</w:p>
        </w:tc>
        <w:tc>
          <w:tcPr>
            <w:tcW w:w="7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A882F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Наименование работ и услуг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745A5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7AB38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Стоимость на 1 кв. м общ. пл. (</w:t>
            </w:r>
            <w:proofErr w:type="spellStart"/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руб</w:t>
            </w:r>
            <w:proofErr w:type="spellEnd"/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/</w:t>
            </w:r>
            <w:proofErr w:type="spellStart"/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мес</w:t>
            </w:r>
            <w:proofErr w:type="spellEnd"/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)</w:t>
            </w:r>
          </w:p>
        </w:tc>
      </w:tr>
      <w:tr w:rsidR="005B5262" w:rsidRPr="005B5262" w14:paraId="2F852D10" w14:textId="77777777" w:rsidTr="005F297B">
        <w:trPr>
          <w:trHeight w:val="762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C2881" w14:textId="77777777" w:rsidR="005B5262" w:rsidRPr="00445505" w:rsidRDefault="005B5262" w:rsidP="005B5262">
            <w:pPr>
              <w:spacing w:after="0" w:line="240" w:lineRule="auto"/>
              <w:jc w:val="center"/>
              <w:rPr>
                <w:rFonts w:eastAsia="Calibri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Calibri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>1.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AA4F2" w14:textId="77777777" w:rsidR="005B5262" w:rsidRPr="00445505" w:rsidRDefault="005B5262" w:rsidP="005B5262">
            <w:pPr>
              <w:spacing w:after="0" w:line="240" w:lineRule="auto"/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 xml:space="preserve">Работы необходимые для надлежащего содержания несущих конструкций (фундаментов, стен, перекрытий и покрытий, лестниц, несущих элементов крыш) и несущих конструкций (перегородок, внутренней отделки, полов) многоквартирных домов.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6A7B7" w14:textId="77777777" w:rsidR="005B5262" w:rsidRPr="00445505" w:rsidRDefault="005B5262" w:rsidP="005B5262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CDC1E" w14:textId="77777777" w:rsidR="005B5262" w:rsidRPr="00445505" w:rsidRDefault="005B5262" w:rsidP="005B5262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>4,90</w:t>
            </w:r>
          </w:p>
        </w:tc>
      </w:tr>
      <w:tr w:rsidR="005B5262" w:rsidRPr="005B5262" w14:paraId="1172CD8C" w14:textId="77777777" w:rsidTr="005F297B">
        <w:trPr>
          <w:trHeight w:val="530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E8133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1.1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F58D1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Работы, выполняемые в отношении всех видов фундаментов.</w:t>
            </w: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br/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F3B37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2 раза в год 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F9F66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0,19</w:t>
            </w:r>
          </w:p>
        </w:tc>
      </w:tr>
      <w:tr w:rsidR="005B5262" w:rsidRPr="005B5262" w14:paraId="62620590" w14:textId="77777777" w:rsidTr="005F297B">
        <w:trPr>
          <w:trHeight w:val="357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41DE4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1.2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BB035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зданиях с подвалами.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3CF2C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ежедневно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FB6BB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0,70</w:t>
            </w:r>
          </w:p>
        </w:tc>
      </w:tr>
      <w:tr w:rsidR="005B5262" w:rsidRPr="005B5262" w14:paraId="14907B95" w14:textId="77777777" w:rsidTr="005F297B">
        <w:trPr>
          <w:trHeight w:val="546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C5926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1.3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4FFF6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для надлежащего содержания стен многоквартирных домов.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C758F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1 раз в квартал 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6A5B9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0,39</w:t>
            </w:r>
          </w:p>
        </w:tc>
      </w:tr>
      <w:tr w:rsidR="005B5262" w:rsidRPr="005B5262" w14:paraId="5F237BAF" w14:textId="77777777" w:rsidTr="005F297B">
        <w:trPr>
          <w:trHeight w:val="537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1C0A6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1.4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858A7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DC8ED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 1 раз в квартал 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1DFCC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0,10</w:t>
            </w:r>
          </w:p>
        </w:tc>
      </w:tr>
      <w:tr w:rsidR="005B5262" w:rsidRPr="005B5262" w14:paraId="14FFD7D4" w14:textId="77777777" w:rsidTr="005F297B">
        <w:trPr>
          <w:trHeight w:val="545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CDBF6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1.5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F6214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целях надлежащего содержания крыш многоквартирных домов.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280E4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1 раз в месяц 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78CC3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0,35</w:t>
            </w:r>
          </w:p>
        </w:tc>
      </w:tr>
      <w:tr w:rsidR="005B5262" w:rsidRPr="005B5262" w14:paraId="6801FDA0" w14:textId="77777777" w:rsidTr="005F297B">
        <w:trPr>
          <w:trHeight w:val="698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7A254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1.6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B40D6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целях надлежащего содержания лестниц многоквартирных домов.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34728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 1 раз в месяц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6D9535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0,20</w:t>
            </w:r>
          </w:p>
        </w:tc>
      </w:tr>
      <w:tr w:rsidR="005B5262" w:rsidRPr="005B5262" w14:paraId="4E4E4F54" w14:textId="77777777" w:rsidTr="005F297B">
        <w:trPr>
          <w:trHeight w:val="539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BC821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1.7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96E22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целях надлежащего содержания фасадов многоквартирных домов.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2E785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1 раз в день 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892A3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0,49</w:t>
            </w:r>
          </w:p>
        </w:tc>
      </w:tr>
      <w:tr w:rsidR="005B5262" w:rsidRPr="005B5262" w14:paraId="03BA23FE" w14:textId="77777777" w:rsidTr="005F297B">
        <w:trPr>
          <w:trHeight w:val="561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63ABC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1.8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80361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целях надлежащего содержания перегородок многоквартирных домов.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68C36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 1 раз в день 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DC3B6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0,10</w:t>
            </w:r>
          </w:p>
        </w:tc>
      </w:tr>
      <w:tr w:rsidR="005B5262" w:rsidRPr="005B5262" w14:paraId="697D7489" w14:textId="77777777" w:rsidTr="005F297B">
        <w:trPr>
          <w:trHeight w:val="541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378F4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1.9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3EC86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целях надлежащего содержания внутренней отделки многоквартирных домов.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5C03F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 2 раза в год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D1C8F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0,63</w:t>
            </w:r>
          </w:p>
        </w:tc>
      </w:tr>
      <w:tr w:rsidR="005B5262" w:rsidRPr="005B5262" w14:paraId="78D8DBE4" w14:textId="77777777" w:rsidTr="005F297B">
        <w:trPr>
          <w:trHeight w:val="113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C9CC4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1.10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6BB61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F7092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 1 раз в квартал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E8674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0,54</w:t>
            </w:r>
          </w:p>
        </w:tc>
      </w:tr>
      <w:tr w:rsidR="005B5262" w:rsidRPr="005B5262" w14:paraId="291A645F" w14:textId="77777777" w:rsidTr="005F297B">
        <w:trPr>
          <w:trHeight w:val="825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8AC2B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1.11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1CEA7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Многоквартирном доме.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1BF1F" w14:textId="686B61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 </w:t>
            </w:r>
            <w:r w:rsidR="004970A2" w:rsidRPr="004970A2">
              <w:rPr>
                <w:rFonts w:eastAsia="Times New Roman"/>
                <w:sz w:val="18"/>
                <w:szCs w:val="18"/>
                <w:u w:val="none"/>
                <w:lang w:eastAsia="ru-RU"/>
              </w:rPr>
              <w:t>1 раз в квартал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DFC06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1,21</w:t>
            </w:r>
          </w:p>
        </w:tc>
      </w:tr>
      <w:tr w:rsidR="005B5262" w:rsidRPr="005B5262" w14:paraId="714DC601" w14:textId="77777777" w:rsidTr="005F297B">
        <w:trPr>
          <w:trHeight w:val="392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96374" w14:textId="77777777" w:rsidR="005B5262" w:rsidRPr="00445505" w:rsidRDefault="005B5262" w:rsidP="005B5262">
            <w:pPr>
              <w:spacing w:after="0" w:line="240" w:lineRule="auto"/>
              <w:jc w:val="center"/>
              <w:rPr>
                <w:rFonts w:eastAsia="Calibri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Batang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>2</w:t>
            </w:r>
            <w:r w:rsidRPr="00445505">
              <w:rPr>
                <w:rFonts w:eastAsia="Calibri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>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95C44" w14:textId="77777777" w:rsidR="005B5262" w:rsidRPr="00445505" w:rsidRDefault="005B5262" w:rsidP="005B5262">
            <w:pPr>
              <w:spacing w:after="0" w:line="240" w:lineRule="auto"/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 xml:space="preserve">Работы необходимые для надлежащего содержания оборудования и систем инженерно-технического обеспечения, входящих с состав общего имущества в Многоквартирном доме.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571BF" w14:textId="77777777" w:rsidR="005B5262" w:rsidRPr="00445505" w:rsidRDefault="005B5262" w:rsidP="005B5262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>ежедневно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98C72" w14:textId="5BD447E0" w:rsidR="005B5262" w:rsidRPr="00445505" w:rsidRDefault="005531A3" w:rsidP="005B5262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>20,27</w:t>
            </w:r>
          </w:p>
        </w:tc>
      </w:tr>
      <w:tr w:rsidR="005B5262" w:rsidRPr="005B5262" w14:paraId="3EE2508C" w14:textId="77777777" w:rsidTr="005F297B">
        <w:trPr>
          <w:trHeight w:val="640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21756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2.1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62B8F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целях надлежащего содержания систем вентиляции и дымоудаления многоквартирных домов.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20DAC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 ежедневно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38216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2,77</w:t>
            </w:r>
          </w:p>
        </w:tc>
      </w:tr>
      <w:tr w:rsidR="005B5262" w:rsidRPr="005B5262" w14:paraId="5997C848" w14:textId="77777777" w:rsidTr="005F297B">
        <w:trPr>
          <w:trHeight w:val="498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8DA70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2.2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0AA6B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водоподкачек</w:t>
            </w:r>
            <w:proofErr w:type="spellEnd"/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 в многоквартирных домах.</w:t>
            </w: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br/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69965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 1 раз в месяц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79F52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3,10</w:t>
            </w:r>
          </w:p>
        </w:tc>
      </w:tr>
      <w:tr w:rsidR="005B5262" w:rsidRPr="005B5262" w14:paraId="7500DAF2" w14:textId="77777777" w:rsidTr="005F297B">
        <w:trPr>
          <w:trHeight w:val="591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B548A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2.3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6F891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целях надлежащего содержания водоснабжения (холодного и горячего), отопления и водоотведения в многоквартирных домах.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AA2A0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1 раз в месяц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DA6B3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2,26</w:t>
            </w:r>
          </w:p>
        </w:tc>
      </w:tr>
      <w:tr w:rsidR="005B5262" w:rsidRPr="005B5262" w14:paraId="4E3DA620" w14:textId="77777777" w:rsidTr="005F297B">
        <w:trPr>
          <w:trHeight w:val="685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C5F6A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2.4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535C1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C1B90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 2 раза в год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A0CE6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1,40</w:t>
            </w:r>
          </w:p>
        </w:tc>
      </w:tr>
      <w:tr w:rsidR="005B5262" w:rsidRPr="005B5262" w14:paraId="28B24DBC" w14:textId="77777777" w:rsidTr="005F297B">
        <w:trPr>
          <w:trHeight w:val="695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AF9E9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2.5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222C7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целях надлежащего содержания систем электрооборудования, АСКУЭ, радио- и телекоммуникационного оборудования в Многоквартирном доме.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D22E7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 1 раз в год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0E65D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1,90</w:t>
            </w:r>
          </w:p>
        </w:tc>
      </w:tr>
      <w:tr w:rsidR="005B5262" w:rsidRPr="005B5262" w14:paraId="5CD6148E" w14:textId="77777777" w:rsidTr="005F297B">
        <w:trPr>
          <w:trHeight w:val="534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CF7DE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2.6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DDFEF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Работы, выполняемые в целях надлежащего содержания внутридомовой системы водоотведения (</w:t>
            </w:r>
            <w:proofErr w:type="spellStart"/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хозфекальной</w:t>
            </w:r>
            <w:proofErr w:type="spellEnd"/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 и ливневой канализаций) Многоквартирного дома.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496F5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1 раз в день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02B9D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1,10</w:t>
            </w:r>
          </w:p>
        </w:tc>
      </w:tr>
      <w:tr w:rsidR="005B5262" w:rsidRPr="005B5262" w14:paraId="568350ED" w14:textId="77777777" w:rsidTr="005F297B">
        <w:trPr>
          <w:trHeight w:val="669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F626E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2.7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FDD71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Работы, выполняемые в целях надлежащего содержания и ремонта лифтов в Многоквартирном доме. 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F1CD5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 круглосуточно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1D69F" w14:textId="68023232" w:rsidR="005B5262" w:rsidRPr="005B5262" w:rsidRDefault="005531A3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u w:val="none"/>
                <w:lang w:eastAsia="ru-RU"/>
              </w:rPr>
              <w:t>7,74</w:t>
            </w:r>
          </w:p>
        </w:tc>
      </w:tr>
      <w:tr w:rsidR="005B5262" w:rsidRPr="005B5262" w14:paraId="06829FE3" w14:textId="77777777" w:rsidTr="005F297B">
        <w:trPr>
          <w:trHeight w:val="708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472A9" w14:textId="77777777" w:rsidR="005B5262" w:rsidRPr="00445505" w:rsidRDefault="005B5262" w:rsidP="005B5262">
            <w:pPr>
              <w:spacing w:after="0" w:line="240" w:lineRule="auto"/>
              <w:jc w:val="center"/>
              <w:rPr>
                <w:rFonts w:eastAsia="Batang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Batang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lastRenderedPageBreak/>
              <w:t xml:space="preserve">3. 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F79B6" w14:textId="77777777" w:rsidR="005B5262" w:rsidRPr="00445505" w:rsidRDefault="005B5262" w:rsidP="005B5262">
            <w:pPr>
              <w:spacing w:after="0" w:line="240" w:lineRule="auto"/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>Работы и услуги по содержанию и иного общего имущества необходимые для надлежащего содержания оборудования в Многоквартирном доме.</w:t>
            </w:r>
            <w:r w:rsidRPr="00445505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br/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D1D6D" w14:textId="77777777" w:rsidR="005B5262" w:rsidRPr="00445505" w:rsidRDefault="005B5262" w:rsidP="005B5262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E9E11" w14:textId="33F8075B" w:rsidR="005B5262" w:rsidRPr="00445505" w:rsidRDefault="00B6456A" w:rsidP="005B5262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>1</w:t>
            </w:r>
            <w:r w:rsidR="00A61024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>4,75</w:t>
            </w:r>
          </w:p>
        </w:tc>
      </w:tr>
      <w:tr w:rsidR="005B5262" w:rsidRPr="005B5262" w14:paraId="0DB5D4D1" w14:textId="77777777" w:rsidTr="005F297B">
        <w:trPr>
          <w:trHeight w:val="833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C734C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3.1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00E6B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Работы, выполняемые в целях надлежащего содержанию Помещений, входящих в состав общего имущества в Многоквартирном доме.</w:t>
            </w: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br/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5D03F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u w:val="none"/>
                <w:lang w:eastAsia="ru-RU"/>
              </w:rPr>
            </w:pPr>
            <w:r w:rsidRPr="005B5262">
              <w:rPr>
                <w:rFonts w:eastAsia="Times New Roman"/>
                <w:sz w:val="16"/>
                <w:szCs w:val="16"/>
                <w:u w:val="none"/>
                <w:lang w:eastAsia="ru-RU"/>
              </w:rPr>
              <w:t>1 этаж 1 раз в день, с 2 этажа и выше: 2 раза в месяц влажная уборка, 2 раза в месяц подметание, проведение дератизации 1 раз в квартал. Генеральная уборка 2 раза в год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2F5A0" w14:textId="690AAD44" w:rsidR="005B5262" w:rsidRPr="005B5262" w:rsidRDefault="005531A3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u w:val="none"/>
                <w:lang w:eastAsia="ru-RU"/>
              </w:rPr>
              <w:t>5,23</w:t>
            </w:r>
          </w:p>
        </w:tc>
      </w:tr>
      <w:tr w:rsidR="00445505" w:rsidRPr="005B5262" w14:paraId="0AF384E6" w14:textId="77777777" w:rsidTr="005E0ECE">
        <w:trPr>
          <w:trHeight w:val="392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219AA" w14:textId="77777777" w:rsidR="00445505" w:rsidRPr="005B5262" w:rsidRDefault="00445505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3.2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F4A07" w14:textId="77777777" w:rsidR="00445505" w:rsidRPr="005B5262" w:rsidRDefault="00445505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период. 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04134" w14:textId="77777777" w:rsidR="00445505" w:rsidRPr="005B5262" w:rsidRDefault="00445505" w:rsidP="005B526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 </w:t>
            </w:r>
            <w:r w:rsidRPr="005B5262">
              <w:rPr>
                <w:rFonts w:eastAsia="Times New Roman"/>
                <w:sz w:val="16"/>
                <w:szCs w:val="16"/>
                <w:u w:val="none"/>
                <w:lang w:eastAsia="ru-RU"/>
              </w:rPr>
              <w:t>Не позднее 3 часов после начала снегопада, в дни снегопада 1 раз в сутки. Очистка урн 1 раз в день. Удаление наледи ежедневно.</w:t>
            </w:r>
          </w:p>
          <w:p w14:paraId="3462313F" w14:textId="77777777" w:rsidR="00445505" w:rsidRPr="005B5262" w:rsidRDefault="00445505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 ежедневно</w:t>
            </w:r>
          </w:p>
          <w:p w14:paraId="3E17BC05" w14:textId="3608110F" w:rsidR="00445505" w:rsidRPr="005B5262" w:rsidRDefault="00445505" w:rsidP="005B526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ежедневно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4DE9D" w14:textId="77777777" w:rsidR="00445505" w:rsidRPr="005B5262" w:rsidRDefault="00445505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</w:p>
          <w:p w14:paraId="7D2CFBDB" w14:textId="77777777" w:rsidR="00445505" w:rsidRPr="005B5262" w:rsidRDefault="00445505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</w:p>
          <w:p w14:paraId="5D2229E2" w14:textId="567C4761" w:rsidR="00445505" w:rsidRDefault="00445505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  </w:t>
            </w:r>
            <w:r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  4,76</w:t>
            </w:r>
          </w:p>
          <w:p w14:paraId="5D97EB1D" w14:textId="77777777" w:rsidR="00445505" w:rsidRDefault="00445505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</w:p>
          <w:p w14:paraId="41C7040F" w14:textId="55A5DCA8" w:rsidR="00445505" w:rsidRPr="005B5262" w:rsidRDefault="00445505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    </w:t>
            </w:r>
            <w:r w:rsidR="00A61024">
              <w:rPr>
                <w:rFonts w:eastAsia="Times New Roman"/>
                <w:sz w:val="18"/>
                <w:szCs w:val="18"/>
                <w:u w:val="none"/>
                <w:lang w:eastAsia="ru-RU"/>
              </w:rPr>
              <w:t>1,18</w:t>
            </w:r>
          </w:p>
        </w:tc>
      </w:tr>
      <w:tr w:rsidR="00445505" w:rsidRPr="005B5262" w14:paraId="0226D4FF" w14:textId="77777777" w:rsidTr="005E0ECE">
        <w:trPr>
          <w:trHeight w:val="480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E300A" w14:textId="77777777" w:rsidR="00445505" w:rsidRPr="005B5262" w:rsidRDefault="00445505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3.3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5CA38" w14:textId="77777777" w:rsidR="00445505" w:rsidRPr="005B5262" w:rsidRDefault="00445505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Работы по содержанию придомовой территории (далее - придомовая территория), в теплый период года.</w:t>
            </w: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BB756" w14:textId="75A0CC73" w:rsidR="00445505" w:rsidRPr="005B5262" w:rsidRDefault="00445505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534C8" w14:textId="77777777" w:rsidR="00445505" w:rsidRPr="005B5262" w:rsidRDefault="00445505" w:rsidP="005B5262">
            <w:pPr>
              <w:widowControl w:val="0"/>
              <w:spacing w:after="0" w:line="276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</w:p>
        </w:tc>
      </w:tr>
      <w:tr w:rsidR="00445505" w:rsidRPr="005B5262" w14:paraId="6B8F87EE" w14:textId="77777777" w:rsidTr="005E0ECE">
        <w:trPr>
          <w:trHeight w:val="545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5E32D" w14:textId="77777777" w:rsidR="00445505" w:rsidRPr="005B5262" w:rsidRDefault="00445505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3.4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A8F318" w14:textId="77777777" w:rsidR="00445505" w:rsidRPr="005B5262" w:rsidRDefault="00445505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Работы по содержанию площадок (мест) накопления твердых коммунальных отходов. </w:t>
            </w: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29D9C" w14:textId="6F508E75" w:rsidR="00445505" w:rsidRPr="005B5262" w:rsidRDefault="00445505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544DB" w14:textId="570EF857" w:rsidR="00445505" w:rsidRPr="005B5262" w:rsidRDefault="00445505" w:rsidP="00445505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   </w:t>
            </w:r>
            <w:r w:rsidR="00A61024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 </w:t>
            </w: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1,00</w:t>
            </w:r>
          </w:p>
        </w:tc>
      </w:tr>
      <w:tr w:rsidR="005B5262" w:rsidRPr="005B5262" w14:paraId="6A284CE9" w14:textId="77777777" w:rsidTr="005F297B">
        <w:trPr>
          <w:trHeight w:val="1070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EB7C2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3.5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C88E2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C263C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2 раза в год</w:t>
            </w:r>
          </w:p>
        </w:tc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3A75C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1,33</w:t>
            </w:r>
          </w:p>
        </w:tc>
      </w:tr>
      <w:tr w:rsidR="005B5262" w:rsidRPr="005B5262" w14:paraId="5B7EE8B7" w14:textId="77777777" w:rsidTr="00445505">
        <w:trPr>
          <w:trHeight w:val="929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B7457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Calibri"/>
                <w:sz w:val="18"/>
                <w:szCs w:val="18"/>
                <w:u w:val="none"/>
                <w:lang w:eastAsia="ru-RU"/>
              </w:rPr>
              <w:t>3.6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B0472" w14:textId="77777777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доме. Выполнение заявок населения.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67742" w14:textId="525D36B0" w:rsidR="005B5262" w:rsidRPr="005B5262" w:rsidRDefault="005B5262" w:rsidP="005B5262">
            <w:pPr>
              <w:spacing w:after="0" w:line="240" w:lineRule="auto"/>
              <w:rPr>
                <w:rFonts w:eastAsia="Times New Roman"/>
                <w:sz w:val="16"/>
                <w:szCs w:val="16"/>
                <w:u w:val="none"/>
                <w:lang w:eastAsia="ru-RU"/>
              </w:rPr>
            </w:pPr>
            <w:r w:rsidRPr="005B5262">
              <w:rPr>
                <w:rFonts w:eastAsia="Times New Roman"/>
                <w:sz w:val="16"/>
                <w:szCs w:val="16"/>
                <w:u w:val="none"/>
                <w:lang w:eastAsia="ru-RU"/>
              </w:rPr>
              <w:t xml:space="preserve"> При поступлении заявки - устранение аварии.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A03C1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none"/>
                <w:lang w:eastAsia="ru-RU"/>
              </w:rPr>
            </w:pPr>
            <w:r w:rsidRPr="005B5262">
              <w:rPr>
                <w:rFonts w:eastAsia="Times New Roman"/>
                <w:sz w:val="18"/>
                <w:szCs w:val="18"/>
                <w:u w:val="none"/>
                <w:lang w:eastAsia="ru-RU"/>
              </w:rPr>
              <w:t>1,25</w:t>
            </w:r>
          </w:p>
        </w:tc>
        <w:bookmarkStart w:id="1" w:name="_GoBack"/>
        <w:bookmarkEnd w:id="1"/>
      </w:tr>
      <w:tr w:rsidR="00A61024" w:rsidRPr="005B5262" w14:paraId="67ECEBB1" w14:textId="77777777" w:rsidTr="005531A3">
        <w:trPr>
          <w:trHeight w:val="473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C0C94" w14:textId="77777777" w:rsidR="00A61024" w:rsidRPr="004970A2" w:rsidRDefault="00A61024" w:rsidP="005B5262">
            <w:pPr>
              <w:spacing w:after="0" w:line="240" w:lineRule="auto"/>
              <w:jc w:val="center"/>
              <w:rPr>
                <w:rFonts w:eastAsia="Calibri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B5FEE" w14:textId="16B8DC38" w:rsidR="00A61024" w:rsidRPr="004970A2" w:rsidRDefault="00A61024" w:rsidP="005B5262">
            <w:pPr>
              <w:spacing w:after="0" w:line="240" w:lineRule="auto"/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970A2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 xml:space="preserve">ИТОГО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C2951" w14:textId="77777777" w:rsidR="00A61024" w:rsidRPr="004970A2" w:rsidRDefault="00A61024" w:rsidP="005B5262">
            <w:pPr>
              <w:spacing w:after="0" w:line="240" w:lineRule="auto"/>
              <w:rPr>
                <w:rFonts w:eastAsia="Times New Roman"/>
                <w:b/>
                <w:bCs w:val="0"/>
                <w:color w:val="FF0000"/>
                <w:sz w:val="16"/>
                <w:szCs w:val="16"/>
                <w:u w:val="none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9EBEF" w14:textId="36A7ADD4" w:rsidR="00A61024" w:rsidRPr="004970A2" w:rsidRDefault="00A61024" w:rsidP="005B5262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970A2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>39,92</w:t>
            </w:r>
          </w:p>
        </w:tc>
      </w:tr>
      <w:tr w:rsidR="00B6456A" w:rsidRPr="005B5262" w14:paraId="4BFE61B5" w14:textId="77777777" w:rsidTr="005531A3">
        <w:trPr>
          <w:trHeight w:val="473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49420" w14:textId="43D20EA5" w:rsidR="00B6456A" w:rsidRPr="00445505" w:rsidRDefault="00B6456A" w:rsidP="005B526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Calibri"/>
                <w:color w:val="FF0000"/>
                <w:sz w:val="18"/>
                <w:szCs w:val="18"/>
                <w:u w:val="none"/>
                <w:lang w:eastAsia="ru-RU"/>
              </w:rPr>
              <w:t>4.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36904" w14:textId="6A6E5A2E" w:rsidR="00B6456A" w:rsidRPr="00445505" w:rsidRDefault="00B6456A" w:rsidP="005B5262"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Times New Roman"/>
                <w:color w:val="FF0000"/>
                <w:sz w:val="18"/>
                <w:szCs w:val="18"/>
                <w:u w:val="none"/>
                <w:lang w:eastAsia="ru-RU"/>
              </w:rPr>
              <w:t>Работы по ведению информационной базы по учету лиц</w:t>
            </w:r>
            <w:r w:rsidR="00445505" w:rsidRPr="00445505">
              <w:rPr>
                <w:rFonts w:eastAsia="Times New Roman"/>
                <w:color w:val="FF0000"/>
                <w:sz w:val="18"/>
                <w:szCs w:val="18"/>
                <w:u w:val="none"/>
                <w:lang w:eastAsia="ru-RU"/>
              </w:rPr>
              <w:t>,</w:t>
            </w:r>
            <w:r w:rsidRPr="00445505">
              <w:rPr>
                <w:rFonts w:eastAsia="Times New Roman"/>
                <w:color w:val="FF0000"/>
                <w:sz w:val="18"/>
                <w:szCs w:val="18"/>
                <w:u w:val="none"/>
                <w:lang w:eastAsia="ru-RU"/>
              </w:rPr>
              <w:t xml:space="preserve"> зарегистрированных в жилом помещении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08CAD" w14:textId="7E66486E" w:rsidR="00B6456A" w:rsidRPr="00445505" w:rsidRDefault="004970A2" w:rsidP="005B5262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u w:val="none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u w:val="none"/>
                <w:lang w:eastAsia="ru-RU"/>
              </w:rPr>
              <w:t>постоянно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1BAF7" w14:textId="005E2623" w:rsidR="00B6456A" w:rsidRPr="00445505" w:rsidRDefault="00B6456A" w:rsidP="005B526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Times New Roman"/>
                <w:color w:val="FF0000"/>
                <w:sz w:val="18"/>
                <w:szCs w:val="18"/>
                <w:u w:val="none"/>
                <w:lang w:eastAsia="ru-RU"/>
              </w:rPr>
              <w:t>0,</w:t>
            </w:r>
            <w:r w:rsidR="00A61024">
              <w:rPr>
                <w:rFonts w:eastAsia="Times New Roman"/>
                <w:color w:val="FF0000"/>
                <w:sz w:val="18"/>
                <w:szCs w:val="18"/>
                <w:u w:val="none"/>
                <w:lang w:eastAsia="ru-RU"/>
              </w:rPr>
              <w:t>43</w:t>
            </w:r>
          </w:p>
        </w:tc>
      </w:tr>
      <w:tr w:rsidR="00B6456A" w:rsidRPr="005B5262" w14:paraId="272E1D7B" w14:textId="77777777" w:rsidTr="005531A3">
        <w:trPr>
          <w:trHeight w:val="409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73DA2" w14:textId="4EA007A9" w:rsidR="00B6456A" w:rsidRPr="00445505" w:rsidRDefault="00B6456A" w:rsidP="005B526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Calibri"/>
                <w:color w:val="FF0000"/>
                <w:sz w:val="18"/>
                <w:szCs w:val="18"/>
                <w:u w:val="none"/>
                <w:lang w:eastAsia="ru-RU"/>
              </w:rPr>
              <w:t>5.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46ABC" w14:textId="0910D401" w:rsidR="00B6456A" w:rsidRPr="00445505" w:rsidRDefault="00B6456A" w:rsidP="005B5262"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Times New Roman"/>
                <w:color w:val="FF0000"/>
                <w:sz w:val="18"/>
                <w:szCs w:val="18"/>
                <w:u w:val="none"/>
                <w:lang w:eastAsia="ru-RU"/>
              </w:rPr>
              <w:t>Услуги расчетного центра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F83F2" w14:textId="707594E3" w:rsidR="00B6456A" w:rsidRPr="00445505" w:rsidRDefault="004970A2" w:rsidP="005B5262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u w:val="none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u w:val="none"/>
                <w:lang w:eastAsia="ru-RU"/>
              </w:rPr>
              <w:t>ежемесячно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57FA1" w14:textId="7EEB4CE3" w:rsidR="00B6456A" w:rsidRPr="00445505" w:rsidRDefault="00B6456A" w:rsidP="005B526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u w:val="none"/>
                <w:lang w:eastAsia="ru-RU"/>
              </w:rPr>
            </w:pPr>
            <w:r w:rsidRPr="00445505">
              <w:rPr>
                <w:rFonts w:eastAsia="Times New Roman"/>
                <w:color w:val="FF0000"/>
                <w:sz w:val="18"/>
                <w:szCs w:val="18"/>
                <w:u w:val="none"/>
                <w:lang w:eastAsia="ru-RU"/>
              </w:rPr>
              <w:t>1,00</w:t>
            </w:r>
          </w:p>
        </w:tc>
      </w:tr>
      <w:tr w:rsidR="005B5262" w:rsidRPr="005B5262" w14:paraId="44A0BB35" w14:textId="77777777" w:rsidTr="005F297B">
        <w:trPr>
          <w:trHeight w:val="217"/>
          <w:jc w:val="center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29A02" w14:textId="77777777" w:rsidR="005B5262" w:rsidRPr="005B5262" w:rsidRDefault="005B5262" w:rsidP="005B52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none"/>
                <w:lang w:eastAsia="ru-RU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B1D4A" w14:textId="77777777" w:rsidR="005B5262" w:rsidRPr="004970A2" w:rsidRDefault="005B5262" w:rsidP="005B5262">
            <w:pPr>
              <w:spacing w:after="0" w:line="240" w:lineRule="auto"/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970A2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>ВСЕГО (БЕЗ МУСОРОПРОВОДА)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F5C33" w14:textId="77777777" w:rsidR="005B5262" w:rsidRPr="004970A2" w:rsidRDefault="005B5262" w:rsidP="005B5262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0F2D5" w14:textId="70A92EAC" w:rsidR="005B5262" w:rsidRPr="004970A2" w:rsidRDefault="00CC2E6C" w:rsidP="005B5262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</w:pPr>
            <w:r w:rsidRPr="004970A2">
              <w:rPr>
                <w:rFonts w:eastAsia="Times New Roman"/>
                <w:b/>
                <w:bCs w:val="0"/>
                <w:color w:val="FF0000"/>
                <w:sz w:val="18"/>
                <w:szCs w:val="18"/>
                <w:u w:val="none"/>
                <w:lang w:eastAsia="ru-RU"/>
              </w:rPr>
              <w:t>41,35</w:t>
            </w:r>
          </w:p>
        </w:tc>
      </w:tr>
    </w:tbl>
    <w:p w14:paraId="653AB452" w14:textId="77777777" w:rsidR="005B5262" w:rsidRPr="005B5262" w:rsidRDefault="005B5262" w:rsidP="005B5262">
      <w:pPr>
        <w:widowControl w:val="0"/>
        <w:spacing w:after="0" w:line="240" w:lineRule="auto"/>
        <w:ind w:left="-567"/>
        <w:rPr>
          <w:rFonts w:eastAsia="Times New Roman"/>
          <w:sz w:val="18"/>
          <w:szCs w:val="18"/>
          <w:u w:val="none"/>
          <w:lang w:eastAsia="ru-RU"/>
        </w:rPr>
      </w:pPr>
      <w:r w:rsidRPr="005B5262">
        <w:rPr>
          <w:rFonts w:eastAsia="Times New Roman"/>
          <w:sz w:val="18"/>
          <w:szCs w:val="18"/>
          <w:u w:val="none"/>
          <w:lang w:eastAsia="ru-RU"/>
        </w:rPr>
        <w:t xml:space="preserve">     </w:t>
      </w:r>
    </w:p>
    <w:p w14:paraId="1824A65A" w14:textId="77777777" w:rsidR="005B5262" w:rsidRPr="005B5262" w:rsidRDefault="005B5262" w:rsidP="005B5262">
      <w:pPr>
        <w:widowControl w:val="0"/>
        <w:spacing w:after="0" w:line="240" w:lineRule="auto"/>
        <w:ind w:left="-567"/>
        <w:rPr>
          <w:rFonts w:eastAsia="Times New Roman"/>
          <w:sz w:val="18"/>
          <w:szCs w:val="18"/>
          <w:u w:val="none"/>
          <w:lang w:eastAsia="ru-RU"/>
        </w:rPr>
      </w:pPr>
    </w:p>
    <w:p w14:paraId="78FCB8B2" w14:textId="77777777" w:rsidR="00D3229E" w:rsidRDefault="00D3229E"/>
    <w:sectPr w:rsidR="00D3229E" w:rsidSect="00F94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"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FF"/>
    <w:rsid w:val="00445505"/>
    <w:rsid w:val="004633FF"/>
    <w:rsid w:val="004970A2"/>
    <w:rsid w:val="00545C0C"/>
    <w:rsid w:val="005531A3"/>
    <w:rsid w:val="005B5262"/>
    <w:rsid w:val="00A61024"/>
    <w:rsid w:val="00B6456A"/>
    <w:rsid w:val="00CC2E6C"/>
    <w:rsid w:val="00D3229E"/>
    <w:rsid w:val="00F9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B0EE"/>
  <w15:chartTrackingRefBased/>
  <w15:docId w15:val="{460CCC20-77B2-41C9-9F51-1DF6B6A8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Cs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10</cp:revision>
  <cp:lastPrinted>2026-03-30T13:33:00Z</cp:lastPrinted>
  <dcterms:created xsi:type="dcterms:W3CDTF">2026-03-30T07:51:00Z</dcterms:created>
  <dcterms:modified xsi:type="dcterms:W3CDTF">2026-04-02T05:32:00Z</dcterms:modified>
</cp:coreProperties>
</file>